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B1" w:rsidRDefault="004138B1" w:rsidP="006E0BC9">
      <w:pPr>
        <w:rPr>
          <w:bdr w:val="none" w:sz="0" w:space="0" w:color="auto" w:frame="1"/>
        </w:rPr>
      </w:pPr>
    </w:p>
    <w:p w:rsidR="006E0BC9" w:rsidRDefault="006E0BC9" w:rsidP="006E0BC9">
      <w:pPr>
        <w:jc w:val="center"/>
        <w:rPr>
          <w:b/>
          <w:bdr w:val="none" w:sz="0" w:space="0" w:color="auto" w:frame="1"/>
        </w:rPr>
      </w:pPr>
      <w:r w:rsidRPr="006E0BC9">
        <w:rPr>
          <w:b/>
          <w:bdr w:val="none" w:sz="0" w:space="0" w:color="auto" w:frame="1"/>
        </w:rPr>
        <w:t>FORMULÁRIO DE PONTUAÇÃO DE CURRÍCULO</w:t>
      </w:r>
    </w:p>
    <w:p w:rsidR="006E0BC9" w:rsidRDefault="006E0BC9" w:rsidP="006E0BC9">
      <w:pPr>
        <w:jc w:val="center"/>
        <w:rPr>
          <w:b/>
          <w:bdr w:val="none" w:sz="0" w:space="0" w:color="auto" w:frame="1"/>
        </w:rPr>
      </w:pPr>
    </w:p>
    <w:p w:rsidR="006E0BC9" w:rsidRDefault="006E0BC9" w:rsidP="006E0BC9">
      <w:pPr>
        <w:jc w:val="center"/>
        <w:rPr>
          <w:b/>
          <w:bdr w:val="none" w:sz="0" w:space="0" w:color="auto" w:frame="1"/>
        </w:rPr>
      </w:pPr>
    </w:p>
    <w:p w:rsidR="006E0BC9" w:rsidRDefault="006E0BC9" w:rsidP="006E0BC9">
      <w:pPr>
        <w:jc w:val="center"/>
        <w:rPr>
          <w:b/>
          <w:bdr w:val="none" w:sz="0" w:space="0" w:color="auto" w:frame="1"/>
        </w:rPr>
      </w:pPr>
    </w:p>
    <w:p w:rsidR="006E0BC9" w:rsidRPr="006E0BC9" w:rsidRDefault="006E0BC9" w:rsidP="006E0BC9">
      <w:pPr>
        <w:ind w:left="360"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I. </w:t>
      </w:r>
      <w:r w:rsidRPr="006E0BC9">
        <w:rPr>
          <w:b/>
          <w:bdr w:val="none" w:sz="0" w:space="0" w:color="auto" w:frame="1"/>
        </w:rPr>
        <w:t>Experiência docente: máximo de 3,5 pontos</w:t>
      </w:r>
    </w:p>
    <w:p w:rsidR="006E0BC9" w:rsidRPr="006E0BC9" w:rsidRDefault="006E0BC9" w:rsidP="006E0BC9">
      <w:pPr>
        <w:rPr>
          <w:b/>
          <w:bdr w:val="none" w:sz="0" w:space="0" w:color="auto" w:frame="1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208"/>
        <w:gridCol w:w="3260"/>
        <w:gridCol w:w="1667"/>
      </w:tblGrid>
      <w:tr w:rsidR="006E0BC9" w:rsidTr="006E0BC9">
        <w:trPr>
          <w:trHeight w:val="397"/>
        </w:trPr>
        <w:tc>
          <w:tcPr>
            <w:tcW w:w="4208" w:type="dxa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  <w:r w:rsidRPr="006E0BC9">
              <w:rPr>
                <w:bdr w:val="none" w:sz="0" w:space="0" w:color="auto" w:frame="1"/>
              </w:rPr>
              <w:t>.  Experiência no Ensino Superior</w:t>
            </w:r>
          </w:p>
        </w:tc>
        <w:tc>
          <w:tcPr>
            <w:tcW w:w="3260" w:type="dxa"/>
            <w:vAlign w:val="center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 w:rsidRPr="006E0BC9">
              <w:rPr>
                <w:bdr w:val="none" w:sz="0" w:space="0" w:color="auto" w:frame="1"/>
              </w:rPr>
              <w:t>1,5 por semestre</w:t>
            </w:r>
          </w:p>
        </w:tc>
        <w:tc>
          <w:tcPr>
            <w:tcW w:w="1667" w:type="dxa"/>
          </w:tcPr>
          <w:p w:rsidR="006E0BC9" w:rsidRDefault="006E0BC9" w:rsidP="006E0BC9">
            <w:pPr>
              <w:pStyle w:val="PargrafodaLista"/>
              <w:ind w:left="0"/>
              <w:rPr>
                <w:b/>
                <w:bdr w:val="none" w:sz="0" w:space="0" w:color="auto" w:frame="1"/>
              </w:rPr>
            </w:pPr>
          </w:p>
        </w:tc>
      </w:tr>
      <w:tr w:rsidR="006E0BC9" w:rsidTr="006E0BC9">
        <w:trPr>
          <w:trHeight w:val="397"/>
        </w:trPr>
        <w:tc>
          <w:tcPr>
            <w:tcW w:w="4208" w:type="dxa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  <w:r w:rsidRPr="006E0BC9">
              <w:rPr>
                <w:bdr w:val="none" w:sz="0" w:space="0" w:color="auto" w:frame="1"/>
              </w:rPr>
              <w:t>. Estágio Docência</w:t>
            </w:r>
          </w:p>
        </w:tc>
        <w:tc>
          <w:tcPr>
            <w:tcW w:w="3260" w:type="dxa"/>
            <w:vAlign w:val="center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 w:rsidRPr="006E0BC9">
              <w:rPr>
                <w:bdr w:val="none" w:sz="0" w:space="0" w:color="auto" w:frame="1"/>
              </w:rPr>
              <w:t>1,0 por semestre</w:t>
            </w:r>
          </w:p>
        </w:tc>
        <w:tc>
          <w:tcPr>
            <w:tcW w:w="1667" w:type="dxa"/>
          </w:tcPr>
          <w:p w:rsidR="006E0BC9" w:rsidRDefault="006E0BC9" w:rsidP="006E0BC9">
            <w:pPr>
              <w:pStyle w:val="PargrafodaLista"/>
              <w:ind w:left="0"/>
              <w:rPr>
                <w:b/>
                <w:bdr w:val="none" w:sz="0" w:space="0" w:color="auto" w:frame="1"/>
              </w:rPr>
            </w:pPr>
          </w:p>
        </w:tc>
      </w:tr>
      <w:tr w:rsidR="006E0BC9" w:rsidTr="006E0BC9">
        <w:tc>
          <w:tcPr>
            <w:tcW w:w="4208" w:type="dxa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  <w:r w:rsidRPr="006E0BC9">
              <w:rPr>
                <w:bdr w:val="none" w:sz="0" w:space="0" w:color="auto" w:frame="1"/>
              </w:rPr>
              <w:t>. Experiência em Ensino Médio e Fundamental</w:t>
            </w:r>
          </w:p>
        </w:tc>
        <w:tc>
          <w:tcPr>
            <w:tcW w:w="3260" w:type="dxa"/>
            <w:vAlign w:val="center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 w:rsidRPr="006E0BC9">
              <w:rPr>
                <w:bdr w:val="none" w:sz="0" w:space="0" w:color="auto" w:frame="1"/>
              </w:rPr>
              <w:t>1,5 por ano</w:t>
            </w:r>
          </w:p>
        </w:tc>
        <w:tc>
          <w:tcPr>
            <w:tcW w:w="1667" w:type="dxa"/>
          </w:tcPr>
          <w:p w:rsidR="006E0BC9" w:rsidRDefault="006E0BC9" w:rsidP="006E0BC9">
            <w:pPr>
              <w:pStyle w:val="PargrafodaLista"/>
              <w:ind w:left="0"/>
              <w:rPr>
                <w:b/>
                <w:bdr w:val="none" w:sz="0" w:space="0" w:color="auto" w:frame="1"/>
              </w:rPr>
            </w:pPr>
          </w:p>
        </w:tc>
      </w:tr>
      <w:tr w:rsidR="006E0BC9" w:rsidTr="006E0BC9">
        <w:tc>
          <w:tcPr>
            <w:tcW w:w="4208" w:type="dxa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>
              <w:t>4</w:t>
            </w:r>
            <w:r w:rsidRPr="006E0BC9">
              <w:t>. Atividades de Iniciação Científica; de Extensão e Monitoria ou outra similar.</w:t>
            </w:r>
          </w:p>
        </w:tc>
        <w:tc>
          <w:tcPr>
            <w:tcW w:w="3260" w:type="dxa"/>
            <w:vAlign w:val="center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 w:rsidRPr="006E0BC9">
              <w:rPr>
                <w:bdr w:val="none" w:sz="0" w:space="0" w:color="auto" w:frame="1"/>
              </w:rPr>
              <w:t>0,5 por atividade</w:t>
            </w:r>
            <w:r>
              <w:rPr>
                <w:bdr w:val="none" w:sz="0" w:space="0" w:color="auto" w:frame="1"/>
              </w:rPr>
              <w:t xml:space="preserve"> (período mínimo de 6 meses)</w:t>
            </w:r>
          </w:p>
        </w:tc>
        <w:tc>
          <w:tcPr>
            <w:tcW w:w="1667" w:type="dxa"/>
          </w:tcPr>
          <w:p w:rsidR="006E0BC9" w:rsidRDefault="006E0BC9" w:rsidP="006E0BC9">
            <w:pPr>
              <w:pStyle w:val="PargrafodaLista"/>
              <w:ind w:left="0"/>
              <w:rPr>
                <w:b/>
                <w:bdr w:val="none" w:sz="0" w:space="0" w:color="auto" w:frame="1"/>
              </w:rPr>
            </w:pPr>
          </w:p>
        </w:tc>
      </w:tr>
      <w:tr w:rsidR="006E0BC9" w:rsidTr="006E0BC9">
        <w:tc>
          <w:tcPr>
            <w:tcW w:w="4208" w:type="dxa"/>
          </w:tcPr>
          <w:p w:rsidR="006E0BC9" w:rsidRPr="006E0BC9" w:rsidRDefault="006E0BC9" w:rsidP="006E0BC9">
            <w:pPr>
              <w:pStyle w:val="PargrafodaLista"/>
              <w:ind w:left="0"/>
            </w:pPr>
            <w:r>
              <w:t>5</w:t>
            </w:r>
            <w:r w:rsidRPr="006E0BC9">
              <w:t xml:space="preserve">. Cursos de pequena duração; participação em edição de periódico científico; palestras e /ou similares. </w:t>
            </w:r>
          </w:p>
        </w:tc>
        <w:tc>
          <w:tcPr>
            <w:tcW w:w="3260" w:type="dxa"/>
            <w:vAlign w:val="center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0,25</w:t>
            </w:r>
            <w:r w:rsidRPr="006E0BC9">
              <w:rPr>
                <w:bdr w:val="none" w:sz="0" w:space="0" w:color="auto" w:frame="1"/>
              </w:rPr>
              <w:t xml:space="preserve"> por atividade</w:t>
            </w:r>
          </w:p>
        </w:tc>
        <w:tc>
          <w:tcPr>
            <w:tcW w:w="1667" w:type="dxa"/>
          </w:tcPr>
          <w:p w:rsidR="006E0BC9" w:rsidRDefault="006E0BC9" w:rsidP="006E0BC9">
            <w:pPr>
              <w:pStyle w:val="PargrafodaLista"/>
              <w:ind w:left="0"/>
              <w:rPr>
                <w:b/>
                <w:bdr w:val="none" w:sz="0" w:space="0" w:color="auto" w:frame="1"/>
              </w:rPr>
            </w:pPr>
          </w:p>
        </w:tc>
      </w:tr>
    </w:tbl>
    <w:p w:rsidR="006E0BC9" w:rsidRDefault="006E0BC9" w:rsidP="006E0BC9">
      <w:pPr>
        <w:ind w:left="360"/>
        <w:jc w:val="center"/>
        <w:rPr>
          <w:b/>
          <w:bdr w:val="none" w:sz="0" w:space="0" w:color="auto" w:frame="1"/>
        </w:rPr>
      </w:pPr>
    </w:p>
    <w:p w:rsidR="006E0BC9" w:rsidRDefault="006E0BC9" w:rsidP="006E0BC9">
      <w:pPr>
        <w:ind w:left="360"/>
        <w:jc w:val="center"/>
        <w:rPr>
          <w:b/>
          <w:bdr w:val="none" w:sz="0" w:space="0" w:color="auto" w:frame="1"/>
        </w:rPr>
      </w:pPr>
    </w:p>
    <w:p w:rsidR="006E0BC9" w:rsidRPr="006E0BC9" w:rsidRDefault="006E0BC9" w:rsidP="006E0BC9">
      <w:pPr>
        <w:ind w:left="360"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II. </w:t>
      </w:r>
      <w:r w:rsidRPr="006E0BC9">
        <w:rPr>
          <w:b/>
          <w:bdr w:val="none" w:sz="0" w:space="0" w:color="auto" w:frame="1"/>
        </w:rPr>
        <w:t>Experiência</w:t>
      </w:r>
      <w:r>
        <w:rPr>
          <w:b/>
          <w:bdr w:val="none" w:sz="0" w:space="0" w:color="auto" w:frame="1"/>
        </w:rPr>
        <w:t xml:space="preserve"> profissional não-</w:t>
      </w:r>
      <w:r w:rsidRPr="006E0BC9">
        <w:rPr>
          <w:b/>
          <w:bdr w:val="none" w:sz="0" w:space="0" w:color="auto" w:frame="1"/>
        </w:rPr>
        <w:t xml:space="preserve">docente: máximo de </w:t>
      </w:r>
      <w:r w:rsidR="00D74013">
        <w:rPr>
          <w:b/>
          <w:bdr w:val="none" w:sz="0" w:space="0" w:color="auto" w:frame="1"/>
        </w:rPr>
        <w:t xml:space="preserve">2,5 </w:t>
      </w:r>
      <w:r w:rsidRPr="006E0BC9">
        <w:rPr>
          <w:b/>
          <w:bdr w:val="none" w:sz="0" w:space="0" w:color="auto" w:frame="1"/>
        </w:rPr>
        <w:t>pontos</w:t>
      </w:r>
    </w:p>
    <w:p w:rsidR="006E0BC9" w:rsidRDefault="006E0BC9" w:rsidP="006E0BC9">
      <w:pPr>
        <w:pStyle w:val="PargrafodaLista"/>
        <w:rPr>
          <w:b/>
          <w:bdr w:val="none" w:sz="0" w:space="0" w:color="auto" w:frame="1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208"/>
        <w:gridCol w:w="3260"/>
        <w:gridCol w:w="1667"/>
      </w:tblGrid>
      <w:tr w:rsidR="006E0BC9" w:rsidTr="00427F60">
        <w:trPr>
          <w:trHeight w:val="397"/>
        </w:trPr>
        <w:tc>
          <w:tcPr>
            <w:tcW w:w="4208" w:type="dxa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  <w:r w:rsidRPr="006E0BC9">
              <w:rPr>
                <w:bdr w:val="none" w:sz="0" w:space="0" w:color="auto" w:frame="1"/>
              </w:rPr>
              <w:t xml:space="preserve">.  Experiência </w:t>
            </w:r>
            <w:r>
              <w:rPr>
                <w:bdr w:val="none" w:sz="0" w:space="0" w:color="auto" w:frame="1"/>
              </w:rPr>
              <w:t xml:space="preserve">Profissional na área de Comunicação (Jornalismo; Publicidade; Cinema; Audiovisual; Relações Públicas; Multimeios; Produção de Conteúdo para Internet; Assessoria de Comunicação). </w:t>
            </w:r>
          </w:p>
        </w:tc>
        <w:tc>
          <w:tcPr>
            <w:tcW w:w="3260" w:type="dxa"/>
            <w:vAlign w:val="center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1,0</w:t>
            </w:r>
            <w:r w:rsidRPr="006E0BC9">
              <w:rPr>
                <w:bdr w:val="none" w:sz="0" w:space="0" w:color="auto" w:frame="1"/>
              </w:rPr>
              <w:t xml:space="preserve"> por </w:t>
            </w:r>
            <w:r>
              <w:rPr>
                <w:bdr w:val="none" w:sz="0" w:space="0" w:color="auto" w:frame="1"/>
              </w:rPr>
              <w:t>ano</w:t>
            </w:r>
          </w:p>
        </w:tc>
        <w:tc>
          <w:tcPr>
            <w:tcW w:w="1667" w:type="dxa"/>
          </w:tcPr>
          <w:p w:rsidR="006E0BC9" w:rsidRDefault="006E0BC9" w:rsidP="00427F60">
            <w:pPr>
              <w:pStyle w:val="PargrafodaLista"/>
              <w:ind w:left="0"/>
              <w:rPr>
                <w:b/>
                <w:bdr w:val="none" w:sz="0" w:space="0" w:color="auto" w:frame="1"/>
              </w:rPr>
            </w:pPr>
          </w:p>
        </w:tc>
      </w:tr>
      <w:tr w:rsidR="006E0BC9" w:rsidTr="00427F60">
        <w:trPr>
          <w:trHeight w:val="397"/>
        </w:trPr>
        <w:tc>
          <w:tcPr>
            <w:tcW w:w="4208" w:type="dxa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  <w:r w:rsidRPr="006E0BC9">
              <w:rPr>
                <w:bdr w:val="none" w:sz="0" w:space="0" w:color="auto" w:frame="1"/>
              </w:rPr>
              <w:t xml:space="preserve">. </w:t>
            </w:r>
            <w:r>
              <w:rPr>
                <w:bdr w:val="none" w:sz="0" w:space="0" w:color="auto" w:frame="1"/>
              </w:rPr>
              <w:t>Experiência Profissional em área afim à Comunicação</w:t>
            </w:r>
            <w:r w:rsidR="00DB70E9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0,5 por ano</w:t>
            </w:r>
          </w:p>
        </w:tc>
        <w:tc>
          <w:tcPr>
            <w:tcW w:w="1667" w:type="dxa"/>
          </w:tcPr>
          <w:p w:rsidR="006E0BC9" w:rsidRDefault="006E0BC9" w:rsidP="00427F60">
            <w:pPr>
              <w:pStyle w:val="PargrafodaLista"/>
              <w:ind w:left="0"/>
              <w:rPr>
                <w:b/>
                <w:bdr w:val="none" w:sz="0" w:space="0" w:color="auto" w:frame="1"/>
              </w:rPr>
            </w:pPr>
          </w:p>
        </w:tc>
      </w:tr>
    </w:tbl>
    <w:p w:rsidR="006E0BC9" w:rsidRDefault="006E0BC9" w:rsidP="006E0BC9">
      <w:pPr>
        <w:ind w:left="360"/>
        <w:jc w:val="center"/>
        <w:rPr>
          <w:b/>
          <w:bdr w:val="none" w:sz="0" w:space="0" w:color="auto" w:frame="1"/>
        </w:rPr>
      </w:pPr>
    </w:p>
    <w:p w:rsidR="006E0BC9" w:rsidRDefault="006E0BC9" w:rsidP="006E0BC9">
      <w:pPr>
        <w:ind w:left="360"/>
        <w:jc w:val="center"/>
        <w:rPr>
          <w:b/>
          <w:bdr w:val="none" w:sz="0" w:space="0" w:color="auto" w:frame="1"/>
        </w:rPr>
      </w:pPr>
    </w:p>
    <w:p w:rsidR="006E0BC9" w:rsidRDefault="006E0BC9" w:rsidP="006E0BC9">
      <w:pPr>
        <w:ind w:left="360"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III. Produção Acadêmica</w:t>
      </w:r>
      <w:r w:rsidRPr="006E0BC9">
        <w:rPr>
          <w:b/>
          <w:bdr w:val="none" w:sz="0" w:space="0" w:color="auto" w:frame="1"/>
        </w:rPr>
        <w:t xml:space="preserve">: máximo de </w:t>
      </w:r>
      <w:r w:rsidR="00D74013">
        <w:rPr>
          <w:b/>
          <w:bdr w:val="none" w:sz="0" w:space="0" w:color="auto" w:frame="1"/>
        </w:rPr>
        <w:t xml:space="preserve">4,0 </w:t>
      </w:r>
      <w:r w:rsidRPr="006E0BC9">
        <w:rPr>
          <w:b/>
          <w:bdr w:val="none" w:sz="0" w:space="0" w:color="auto" w:frame="1"/>
        </w:rPr>
        <w:t>pontos</w:t>
      </w:r>
    </w:p>
    <w:p w:rsidR="006E0BC9" w:rsidRPr="006E0BC9" w:rsidRDefault="006E0BC9" w:rsidP="006E0BC9">
      <w:pPr>
        <w:ind w:left="360"/>
        <w:jc w:val="center"/>
        <w:rPr>
          <w:b/>
          <w:bdr w:val="none" w:sz="0" w:space="0" w:color="auto" w:frame="1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4208"/>
        <w:gridCol w:w="3260"/>
        <w:gridCol w:w="1667"/>
      </w:tblGrid>
      <w:tr w:rsidR="006E0BC9" w:rsidTr="00427F60">
        <w:trPr>
          <w:trHeight w:val="397"/>
        </w:trPr>
        <w:tc>
          <w:tcPr>
            <w:tcW w:w="4208" w:type="dxa"/>
          </w:tcPr>
          <w:p w:rsidR="006E0BC9" w:rsidRPr="006E0BC9" w:rsidRDefault="006E0BC9" w:rsidP="006E0BC9">
            <w:pPr>
              <w:pStyle w:val="PargrafodaLista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  <w:r w:rsidRPr="006E0BC9">
              <w:rPr>
                <w:bdr w:val="none" w:sz="0" w:space="0" w:color="auto" w:frame="1"/>
              </w:rPr>
              <w:t xml:space="preserve">.  </w:t>
            </w:r>
            <w:r w:rsidR="00DB70E9">
              <w:rPr>
                <w:bdr w:val="none" w:sz="0" w:space="0" w:color="auto" w:frame="1"/>
              </w:rPr>
              <w:t>Publicação Científica</w:t>
            </w:r>
          </w:p>
        </w:tc>
        <w:tc>
          <w:tcPr>
            <w:tcW w:w="3260" w:type="dxa"/>
            <w:vAlign w:val="center"/>
          </w:tcPr>
          <w:p w:rsidR="00D74013" w:rsidRDefault="00D74013" w:rsidP="00427F60">
            <w:pPr>
              <w:pStyle w:val="PargrafodaLista"/>
              <w:ind w:left="0"/>
            </w:pPr>
            <w:r>
              <w:t>- 0,5 ponto por resumo expandido publicado em Anais</w:t>
            </w:r>
          </w:p>
          <w:p w:rsidR="00DB70E9" w:rsidRDefault="00DB70E9" w:rsidP="00427F60">
            <w:pPr>
              <w:pStyle w:val="PargrafodaLista"/>
              <w:ind w:left="0"/>
            </w:pPr>
            <w:r>
              <w:t>- 1,0 ponto por trabalho completo em Anais;</w:t>
            </w:r>
          </w:p>
          <w:p w:rsidR="00DB70E9" w:rsidRDefault="00DB70E9" w:rsidP="00427F60">
            <w:pPr>
              <w:pStyle w:val="PargrafodaLista"/>
              <w:ind w:left="0"/>
            </w:pPr>
            <w:r>
              <w:t>- 2,5 pontos por artigo publicado em revista científica;</w:t>
            </w:r>
          </w:p>
          <w:p w:rsidR="00DB70E9" w:rsidRDefault="00DB70E9" w:rsidP="00427F60">
            <w:pPr>
              <w:pStyle w:val="PargrafodaLista"/>
              <w:ind w:left="0"/>
            </w:pPr>
            <w:r>
              <w:t xml:space="preserve">- 1,5 pontos por capítulo de livro; </w:t>
            </w:r>
          </w:p>
          <w:p w:rsidR="00DB70E9" w:rsidRDefault="00DB70E9" w:rsidP="00427F60">
            <w:pPr>
              <w:pStyle w:val="PargrafodaLista"/>
              <w:ind w:left="0"/>
            </w:pPr>
            <w:r>
              <w:t>- 1,0 ponto por organização de livro;</w:t>
            </w:r>
          </w:p>
          <w:p w:rsidR="006E0BC9" w:rsidRPr="006E0BC9" w:rsidRDefault="00D74013" w:rsidP="00DB70E9">
            <w:pPr>
              <w:pStyle w:val="PargrafodaLista"/>
              <w:ind w:left="0"/>
              <w:rPr>
                <w:bdr w:val="none" w:sz="0" w:space="0" w:color="auto" w:frame="1"/>
              </w:rPr>
            </w:pPr>
            <w:r>
              <w:t>- 4,0</w:t>
            </w:r>
            <w:r w:rsidR="00DB70E9">
              <w:t xml:space="preserve"> pontos por autoria de livro na área de comunicação.</w:t>
            </w:r>
          </w:p>
        </w:tc>
        <w:tc>
          <w:tcPr>
            <w:tcW w:w="1667" w:type="dxa"/>
          </w:tcPr>
          <w:p w:rsidR="006E0BC9" w:rsidRDefault="006E0BC9" w:rsidP="00427F60">
            <w:pPr>
              <w:pStyle w:val="PargrafodaLista"/>
              <w:ind w:left="0"/>
              <w:rPr>
                <w:b/>
                <w:bdr w:val="none" w:sz="0" w:space="0" w:color="auto" w:frame="1"/>
              </w:rPr>
            </w:pPr>
          </w:p>
        </w:tc>
      </w:tr>
      <w:tr w:rsidR="006E0BC9" w:rsidTr="00427F60">
        <w:trPr>
          <w:trHeight w:val="397"/>
        </w:trPr>
        <w:tc>
          <w:tcPr>
            <w:tcW w:w="4208" w:type="dxa"/>
          </w:tcPr>
          <w:p w:rsidR="006E0BC9" w:rsidRPr="006E0BC9" w:rsidRDefault="00DB70E9" w:rsidP="00DB70E9">
            <w:pPr>
              <w:pStyle w:val="PargrafodaLista"/>
              <w:ind w:left="0"/>
              <w:rPr>
                <w:bdr w:val="none" w:sz="0" w:space="0" w:color="auto" w:frame="1"/>
              </w:rPr>
            </w:pPr>
            <w:r>
              <w:t>2. Apresentação de trabalhos em congressos e/ou  eventos acadêmicos na área de comunicação</w:t>
            </w:r>
          </w:p>
        </w:tc>
        <w:tc>
          <w:tcPr>
            <w:tcW w:w="3260" w:type="dxa"/>
            <w:vAlign w:val="center"/>
          </w:tcPr>
          <w:p w:rsidR="006E0BC9" w:rsidRPr="006E0BC9" w:rsidRDefault="00DB70E9" w:rsidP="00427F60">
            <w:pPr>
              <w:pStyle w:val="PargrafodaLista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0,5 ponto por apresentação</w:t>
            </w:r>
          </w:p>
        </w:tc>
        <w:tc>
          <w:tcPr>
            <w:tcW w:w="1667" w:type="dxa"/>
          </w:tcPr>
          <w:p w:rsidR="006E0BC9" w:rsidRDefault="006E0BC9" w:rsidP="00427F60">
            <w:pPr>
              <w:pStyle w:val="PargrafodaLista"/>
              <w:ind w:left="0"/>
              <w:rPr>
                <w:b/>
                <w:bdr w:val="none" w:sz="0" w:space="0" w:color="auto" w:frame="1"/>
              </w:rPr>
            </w:pPr>
          </w:p>
        </w:tc>
      </w:tr>
    </w:tbl>
    <w:p w:rsidR="006E0BC9" w:rsidRPr="006E0BC9" w:rsidRDefault="006E0BC9" w:rsidP="006E0BC9">
      <w:pPr>
        <w:pStyle w:val="PargrafodaLista"/>
        <w:rPr>
          <w:b/>
          <w:bdr w:val="none" w:sz="0" w:space="0" w:color="auto" w:frame="1"/>
        </w:rPr>
      </w:pPr>
    </w:p>
    <w:sectPr w:rsidR="006E0BC9" w:rsidRPr="006E0BC9" w:rsidSect="006E0BC9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90" w:rsidRDefault="004D1790">
      <w:r>
        <w:separator/>
      </w:r>
    </w:p>
  </w:endnote>
  <w:endnote w:type="continuationSeparator" w:id="1">
    <w:p w:rsidR="004D1790" w:rsidRDefault="004D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A8" w:rsidRDefault="00FC2E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1F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1FA8" w:rsidRDefault="00821FA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A8" w:rsidRDefault="00821FA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90" w:rsidRDefault="004D1790">
      <w:r>
        <w:separator/>
      </w:r>
    </w:p>
  </w:footnote>
  <w:footnote w:type="continuationSeparator" w:id="1">
    <w:p w:rsidR="004D1790" w:rsidRDefault="004D1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tblLayout w:type="fixed"/>
      <w:tblLook w:val="04A0"/>
    </w:tblPr>
    <w:tblGrid>
      <w:gridCol w:w="2660"/>
      <w:gridCol w:w="6237"/>
    </w:tblGrid>
    <w:tr w:rsidR="00821FA8" w:rsidTr="00035CAB">
      <w:trPr>
        <w:trHeight w:val="1713"/>
      </w:trPr>
      <w:tc>
        <w:tcPr>
          <w:tcW w:w="2660" w:type="dxa"/>
          <w:shd w:val="clear" w:color="auto" w:fill="auto"/>
        </w:tcPr>
        <w:p w:rsidR="00821FA8" w:rsidRDefault="005C457F" w:rsidP="00035CAB">
          <w:pPr>
            <w:pStyle w:val="Cabealho"/>
            <w:spacing w:before="240"/>
          </w:pPr>
          <w:r>
            <w:rPr>
              <w:noProof/>
              <w:lang w:val="pt-BR"/>
            </w:rPr>
            <w:drawing>
              <wp:inline distT="0" distB="0" distL="0" distR="0">
                <wp:extent cx="1524000" cy="885825"/>
                <wp:effectExtent l="0" t="0" r="0" b="0"/>
                <wp:docPr id="1" name="Imagem 1" descr="PPG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G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bottom"/>
        </w:tcPr>
        <w:p w:rsidR="00821FA8" w:rsidRPr="00C12FF8" w:rsidRDefault="00821FA8" w:rsidP="00035CAB">
          <w:pPr>
            <w:pStyle w:val="Ttulo"/>
            <w:spacing w:before="480" w:after="120"/>
            <w:jc w:val="left"/>
            <w:rPr>
              <w:rFonts w:ascii="Tahoma" w:hAnsi="Tahoma" w:cs="Tahoma"/>
            </w:rPr>
          </w:pPr>
          <w:r w:rsidRPr="00C12FF8">
            <w:rPr>
              <w:rFonts w:ascii="Tahoma" w:hAnsi="Tahoma" w:cs="Tahoma"/>
            </w:rPr>
            <w:t>UNIVERSIDADE FEDERAL FLUMINENSE</w:t>
          </w:r>
        </w:p>
        <w:p w:rsidR="00821FA8" w:rsidRPr="00C12FF8" w:rsidRDefault="00821FA8" w:rsidP="00E1015A">
          <w:pPr>
            <w:pStyle w:val="Ttulo1"/>
            <w:spacing w:after="120"/>
            <w:jc w:val="left"/>
            <w:rPr>
              <w:rFonts w:ascii="Tahoma" w:hAnsi="Tahoma" w:cs="Tahoma"/>
              <w:sz w:val="20"/>
              <w:szCs w:val="20"/>
            </w:rPr>
          </w:pPr>
          <w:r w:rsidRPr="00C12FF8">
            <w:rPr>
              <w:rFonts w:ascii="Tahoma" w:hAnsi="Tahoma" w:cs="Tahoma"/>
              <w:sz w:val="20"/>
              <w:szCs w:val="20"/>
            </w:rPr>
            <w:t xml:space="preserve">INSTITUTO DE ARTE E COMUNICAÇÃO SOCIAL </w:t>
          </w:r>
        </w:p>
        <w:p w:rsidR="00821FA8" w:rsidRPr="00E1015A" w:rsidRDefault="00821FA8" w:rsidP="00035CAB">
          <w:pPr>
            <w:spacing w:after="240"/>
            <w:rPr>
              <w:sz w:val="21"/>
              <w:szCs w:val="21"/>
            </w:rPr>
          </w:pPr>
          <w:r w:rsidRPr="00C12FF8">
            <w:rPr>
              <w:rFonts w:ascii="Tahoma" w:hAnsi="Tahoma" w:cs="Tahoma"/>
              <w:b/>
              <w:bCs/>
              <w:sz w:val="20"/>
              <w:szCs w:val="20"/>
            </w:rPr>
            <w:t>PROGRAMA DE PÓS-GRADUAÇÃO EM MÍDIA E COTIDIANO</w:t>
          </w:r>
        </w:p>
      </w:tc>
    </w:tr>
  </w:tbl>
  <w:p w:rsidR="00821FA8" w:rsidRPr="00B0654C" w:rsidRDefault="00821FA8" w:rsidP="00035C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FF6"/>
    <w:multiLevelType w:val="hybridMultilevel"/>
    <w:tmpl w:val="CE180D48"/>
    <w:lvl w:ilvl="0" w:tplc="279E544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06437"/>
    <w:multiLevelType w:val="hybridMultilevel"/>
    <w:tmpl w:val="CE180D48"/>
    <w:lvl w:ilvl="0" w:tplc="279E544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56C7FE4"/>
    <w:multiLevelType w:val="hybridMultilevel"/>
    <w:tmpl w:val="21422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7D95"/>
    <w:rsid w:val="00035CAB"/>
    <w:rsid w:val="000B6FCE"/>
    <w:rsid w:val="00141F08"/>
    <w:rsid w:val="001622C3"/>
    <w:rsid w:val="00170C60"/>
    <w:rsid w:val="001A212C"/>
    <w:rsid w:val="001B4009"/>
    <w:rsid w:val="00233203"/>
    <w:rsid w:val="0029034A"/>
    <w:rsid w:val="00297D95"/>
    <w:rsid w:val="002A05CA"/>
    <w:rsid w:val="002E49FB"/>
    <w:rsid w:val="00303BE8"/>
    <w:rsid w:val="00311970"/>
    <w:rsid w:val="0036154B"/>
    <w:rsid w:val="00380F9E"/>
    <w:rsid w:val="00394ACF"/>
    <w:rsid w:val="004138B1"/>
    <w:rsid w:val="00417636"/>
    <w:rsid w:val="00434740"/>
    <w:rsid w:val="00462FC6"/>
    <w:rsid w:val="00484B5D"/>
    <w:rsid w:val="004D1790"/>
    <w:rsid w:val="005A3082"/>
    <w:rsid w:val="005C457F"/>
    <w:rsid w:val="006E0BC9"/>
    <w:rsid w:val="00710CA4"/>
    <w:rsid w:val="00711818"/>
    <w:rsid w:val="0072384A"/>
    <w:rsid w:val="007C5788"/>
    <w:rsid w:val="007F6C20"/>
    <w:rsid w:val="00803DF4"/>
    <w:rsid w:val="00821FA8"/>
    <w:rsid w:val="00865D54"/>
    <w:rsid w:val="008A3ED7"/>
    <w:rsid w:val="008A57C1"/>
    <w:rsid w:val="008C4206"/>
    <w:rsid w:val="008D4FB1"/>
    <w:rsid w:val="0099709B"/>
    <w:rsid w:val="009E0500"/>
    <w:rsid w:val="00A308C0"/>
    <w:rsid w:val="00A4107D"/>
    <w:rsid w:val="00AC5591"/>
    <w:rsid w:val="00AD6720"/>
    <w:rsid w:val="00AE2512"/>
    <w:rsid w:val="00B0654C"/>
    <w:rsid w:val="00B32EEE"/>
    <w:rsid w:val="00B36ACC"/>
    <w:rsid w:val="00B9104C"/>
    <w:rsid w:val="00B9209E"/>
    <w:rsid w:val="00BB4646"/>
    <w:rsid w:val="00C0629C"/>
    <w:rsid w:val="00C148F4"/>
    <w:rsid w:val="00C81FBE"/>
    <w:rsid w:val="00CA6D95"/>
    <w:rsid w:val="00CE075A"/>
    <w:rsid w:val="00CF1173"/>
    <w:rsid w:val="00CF28CE"/>
    <w:rsid w:val="00D74013"/>
    <w:rsid w:val="00DA2709"/>
    <w:rsid w:val="00DB2AF8"/>
    <w:rsid w:val="00DB70E9"/>
    <w:rsid w:val="00E1015A"/>
    <w:rsid w:val="00E76CC1"/>
    <w:rsid w:val="00E8483E"/>
    <w:rsid w:val="00E901B6"/>
    <w:rsid w:val="00EF382A"/>
    <w:rsid w:val="00F263F8"/>
    <w:rsid w:val="00FB54E8"/>
    <w:rsid w:val="00FC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18"/>
    <w:rPr>
      <w:sz w:val="24"/>
      <w:szCs w:val="24"/>
    </w:rPr>
  </w:style>
  <w:style w:type="paragraph" w:styleId="Ttulo1">
    <w:name w:val="heading 1"/>
    <w:basedOn w:val="Normal"/>
    <w:next w:val="Normal"/>
    <w:qFormat/>
    <w:rsid w:val="00FC2E18"/>
    <w:pPr>
      <w:keepNext/>
      <w:jc w:val="both"/>
      <w:outlineLvl w:val="0"/>
    </w:pPr>
    <w:rPr>
      <w:b/>
      <w:bCs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46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FC2E18"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rsid w:val="00FC2E18"/>
    <w:pPr>
      <w:jc w:val="both"/>
    </w:pPr>
    <w:rPr>
      <w:iCs/>
      <w:lang w:val="pt-PT"/>
    </w:rPr>
  </w:style>
  <w:style w:type="paragraph" w:styleId="Rodap">
    <w:name w:val="footer"/>
    <w:basedOn w:val="Normal"/>
    <w:rsid w:val="00FC2E18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rsid w:val="00FC2E18"/>
  </w:style>
  <w:style w:type="paragraph" w:styleId="Cabealho">
    <w:name w:val="header"/>
    <w:basedOn w:val="Normal"/>
    <w:rsid w:val="00FC2E18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sid w:val="00FC2E18"/>
    <w:rPr>
      <w:color w:val="0000FF"/>
      <w:u w:val="single"/>
    </w:rPr>
  </w:style>
  <w:style w:type="paragraph" w:styleId="Textodenotaderodap">
    <w:name w:val="footnote text"/>
    <w:basedOn w:val="Normal"/>
    <w:semiHidden/>
    <w:rsid w:val="00FC2E18"/>
    <w:rPr>
      <w:sz w:val="20"/>
      <w:szCs w:val="20"/>
    </w:rPr>
  </w:style>
  <w:style w:type="character" w:styleId="Refdenotaderodap">
    <w:name w:val="footnote reference"/>
    <w:semiHidden/>
    <w:rsid w:val="00FC2E18"/>
    <w:rPr>
      <w:vertAlign w:val="superscript"/>
    </w:rPr>
  </w:style>
  <w:style w:type="paragraph" w:styleId="Corpodetexto2">
    <w:name w:val="Body Text 2"/>
    <w:basedOn w:val="Normal"/>
    <w:rsid w:val="00FC2E18"/>
    <w:pPr>
      <w:jc w:val="both"/>
    </w:pPr>
    <w:rPr>
      <w:sz w:val="20"/>
      <w:szCs w:val="20"/>
    </w:rPr>
  </w:style>
  <w:style w:type="paragraph" w:styleId="NormalWeb">
    <w:name w:val="Normal (Web)"/>
    <w:basedOn w:val="Normal"/>
    <w:rsid w:val="00FC2E18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06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1015A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link w:val="Ttulo"/>
    <w:rsid w:val="00E1015A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customStyle="1" w:styleId="default">
    <w:name w:val="default"/>
    <w:basedOn w:val="Normal"/>
    <w:rsid w:val="00E76CC1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BB464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46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464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1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203A-57A2-4D23-88AC-C9294645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Microsoft</Company>
  <LinksUpToDate>false</LinksUpToDate>
  <CharactersWithSpaces>1322</CharactersWithSpaces>
  <SharedDoc>false</SharedDoc>
  <HLinks>
    <vt:vector size="12" baseType="variant">
      <vt:variant>
        <vt:i4>3932285</vt:i4>
      </vt:variant>
      <vt:variant>
        <vt:i4>3</vt:i4>
      </vt:variant>
      <vt:variant>
        <vt:i4>0</vt:i4>
      </vt:variant>
      <vt:variant>
        <vt:i4>5</vt:i4>
      </vt:variant>
      <vt:variant>
        <vt:lpwstr>http://www.ppgmidiaecotidiano.uff.br/ojs/index.php/Midecot/article/view/208/172</vt:lpwstr>
      </vt:variant>
      <vt:variant>
        <vt:lpwstr/>
      </vt:variant>
      <vt:variant>
        <vt:i4>3342459</vt:i4>
      </vt:variant>
      <vt:variant>
        <vt:i4>0</vt:i4>
      </vt:variant>
      <vt:variant>
        <vt:i4>0</vt:i4>
      </vt:variant>
      <vt:variant>
        <vt:i4>5</vt:i4>
      </vt:variant>
      <vt:variant>
        <vt:lpwstr>http://www.ppgmidiaecotidiano.uff.br/ojs/index.php/Midecot/article/view/105/98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denise Tavares</cp:lastModifiedBy>
  <cp:revision>4</cp:revision>
  <cp:lastPrinted>2007-12-20T13:06:00Z</cp:lastPrinted>
  <dcterms:created xsi:type="dcterms:W3CDTF">2018-10-18T01:19:00Z</dcterms:created>
  <dcterms:modified xsi:type="dcterms:W3CDTF">2018-10-18T01:44:00Z</dcterms:modified>
</cp:coreProperties>
</file>